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>
          <w:rFonts w:ascii="Rockwell" w:cs="Rockwell" w:eastAsia="Rockwell" w:hAnsi="Rockwell"/>
          <w:b w:val="1"/>
          <w:sz w:val="48"/>
          <w:szCs w:val="48"/>
        </w:rPr>
      </w:pPr>
      <w:r w:rsidDel="00000000" w:rsidR="00000000" w:rsidRPr="00000000">
        <w:rPr>
          <w:rFonts w:ascii="Rockwell" w:cs="Rockwell" w:eastAsia="Rockwell" w:hAnsi="Rockwell"/>
          <w:b w:val="1"/>
          <w:sz w:val="48"/>
          <w:szCs w:val="48"/>
          <w:rtl w:val="0"/>
        </w:rPr>
        <w:t xml:space="preserve">Regler för hyra av lokaler i Brf Skålen</w:t>
      </w:r>
    </w:p>
    <w:p w:rsidR="00000000" w:rsidDel="00000000" w:rsidP="00000000" w:rsidRDefault="00000000" w:rsidRPr="00000000" w14:paraId="00000002">
      <w:pPr>
        <w:spacing w:after="280" w:before="280" w:lineRule="auto"/>
        <w:rPr>
          <w:rFonts w:ascii="Rockwell" w:cs="Rockwell" w:eastAsia="Rockwell" w:hAnsi="Rockwell"/>
        </w:rPr>
      </w:pPr>
      <w:r w:rsidDel="00000000" w:rsidR="00000000" w:rsidRPr="00000000">
        <w:rPr>
          <w:rFonts w:ascii="Rockwell" w:cs="Rockwell" w:eastAsia="Rockwell" w:hAnsi="Rockwell"/>
          <w:b w:val="1"/>
          <w:sz w:val="28"/>
          <w:szCs w:val="28"/>
          <w:rtl w:val="0"/>
        </w:rPr>
        <w:t xml:space="preserve">Gästrummen</w:t>
      </w:r>
      <w:r w:rsidDel="00000000" w:rsidR="00000000" w:rsidRPr="00000000">
        <w:rPr>
          <w:rFonts w:ascii="Rockwell" w:cs="Rockwell" w:eastAsia="Rockwell" w:hAnsi="Rockwell"/>
          <w:rtl w:val="0"/>
        </w:rPr>
        <w:t xml:space="preserve">                                                                                                                         I de två gästrummen finns vardera två sängar med täcken och kuddar. Ta med egna lakan och handdukar. I anslutning finns dusch och WC. Värmeelementet får absolut inte övertäckas.</w:t>
      </w:r>
    </w:p>
    <w:p w:rsidR="00000000" w:rsidDel="00000000" w:rsidP="00000000" w:rsidRDefault="00000000" w:rsidRPr="00000000" w14:paraId="00000003">
      <w:pPr>
        <w:spacing w:after="280" w:before="280" w:lineRule="auto"/>
        <w:rPr>
          <w:rFonts w:ascii="Rockwell" w:cs="Rockwell" w:eastAsia="Rockwell" w:hAnsi="Rockwell"/>
        </w:rPr>
      </w:pPr>
      <w:r w:rsidDel="00000000" w:rsidR="00000000" w:rsidRPr="00000000">
        <w:rPr>
          <w:rFonts w:ascii="Rockwell" w:cs="Rockwell" w:eastAsia="Rockwell" w:hAnsi="Rockwell"/>
          <w:b w:val="1"/>
          <w:sz w:val="28"/>
          <w:szCs w:val="28"/>
          <w:rtl w:val="0"/>
        </w:rPr>
        <w:t xml:space="preserve">Medlemsrummet                                                                                                    </w:t>
      </w:r>
      <w:r w:rsidDel="00000000" w:rsidR="00000000" w:rsidRPr="00000000">
        <w:rPr>
          <w:rFonts w:ascii="Rockwell" w:cs="Rockwell" w:eastAsia="Rockwell" w:hAnsi="Rockwell"/>
          <w:rtl w:val="0"/>
        </w:rPr>
        <w:t xml:space="preserve">I medlemsrummet finns ett bord som rymmer 10 personer. Vid ordinarie möblering finns det 8 stolar i rummet. I angränsande lokal finns extrastolar. </w:t>
      </w:r>
    </w:p>
    <w:p w:rsidR="00000000" w:rsidDel="00000000" w:rsidP="00000000" w:rsidRDefault="00000000" w:rsidRPr="00000000" w14:paraId="00000004">
      <w:pPr>
        <w:spacing w:after="280" w:before="280" w:lineRule="auto"/>
        <w:rPr>
          <w:rFonts w:ascii="Rockwell" w:cs="Rockwell" w:eastAsia="Rockwell" w:hAnsi="Rockwell"/>
        </w:rPr>
      </w:pPr>
      <w:r w:rsidDel="00000000" w:rsidR="00000000" w:rsidRPr="00000000">
        <w:rPr>
          <w:rFonts w:ascii="Rockwell" w:cs="Rockwell" w:eastAsia="Rockwell" w:hAnsi="Rockwell"/>
          <w:b w:val="1"/>
          <w:sz w:val="28"/>
          <w:szCs w:val="28"/>
          <w:rtl w:val="0"/>
        </w:rPr>
        <w:t xml:space="preserve">Köket </w:t>
      </w:r>
      <w:r w:rsidDel="00000000" w:rsidR="00000000" w:rsidRPr="00000000">
        <w:rPr>
          <w:rFonts w:ascii="Rockwell" w:cs="Rockwell" w:eastAsia="Rockwell" w:hAnsi="Rockwell"/>
          <w:rtl w:val="0"/>
        </w:rPr>
        <w:t xml:space="preserve"> ligger i anslutning till medlemsrummet och är utrustat för sex personer.</w:t>
      </w:r>
    </w:p>
    <w:p w:rsidR="00000000" w:rsidDel="00000000" w:rsidP="00000000" w:rsidRDefault="00000000" w:rsidRPr="00000000" w14:paraId="00000005">
      <w:pPr>
        <w:spacing w:after="280" w:before="280" w:lineRule="auto"/>
        <w:rPr>
          <w:rFonts w:ascii="Rockwell" w:cs="Rockwell" w:eastAsia="Rockwell" w:hAnsi="Rockwell"/>
        </w:rPr>
      </w:pPr>
      <w:r w:rsidDel="00000000" w:rsidR="00000000" w:rsidRPr="00000000">
        <w:rPr>
          <w:rFonts w:ascii="Rockwell" w:cs="Rockwell" w:eastAsia="Rockwell" w:hAnsi="Rockwell"/>
          <w:b w:val="1"/>
          <w:sz w:val="28"/>
          <w:szCs w:val="28"/>
          <w:rtl w:val="0"/>
        </w:rPr>
        <w:t xml:space="preserve">Bokning, pris, nyckel etc.                                                                           </w:t>
      </w:r>
      <w:r w:rsidDel="00000000" w:rsidR="00000000" w:rsidRPr="00000000">
        <w:rPr>
          <w:rFonts w:ascii="Rockwell" w:cs="Rockwell" w:eastAsia="Rockwell" w:hAnsi="Rockwell"/>
          <w:rtl w:val="0"/>
        </w:rPr>
        <w:t xml:space="preserve">Gästrum, medlemsrum och kök kan endast hyras av medlem/boende i Brf Skålen och bokas via bokningssystemet Bokatvättid (app eller hemsida).</w:t>
        <w:br w:type="textWrapping"/>
        <w:t xml:space="preserve">Gästrummen hyrs ut max en vecka i taget och är avsedda för medlems/boendes tillfälliga gäster. Medlemsrum och kök kan endast hyras ett dygn. Såväl gästrum som medlemsrum och kök disponeras från kl. 12  till kl. 12  nästa dag. </w:t>
      </w:r>
    </w:p>
    <w:p w:rsidR="00000000" w:rsidDel="00000000" w:rsidP="00000000" w:rsidRDefault="00000000" w:rsidRPr="00000000" w14:paraId="00000006">
      <w:pPr>
        <w:spacing w:after="280" w:before="280" w:lineRule="auto"/>
        <w:rPr>
          <w:rFonts w:ascii="Rockwell" w:cs="Rockwell" w:eastAsia="Rockwell" w:hAnsi="Rockwell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Pris</w:t>
      </w:r>
      <w:r w:rsidDel="00000000" w:rsidR="00000000" w:rsidRPr="00000000">
        <w:rPr>
          <w:rFonts w:ascii="Rockwell" w:cs="Rockwell" w:eastAsia="Rockwell" w:hAnsi="Rockwell"/>
          <w:rtl w:val="0"/>
        </w:rPr>
        <w:t xml:space="preserve">: 500 kr per gästrum/natt.Hyra för medlemsrum/kök är 600 kr/dygn. Hela hyressumman betalas i efterskott och debiteras på nästa hyresavi. Bokad tid måste sägas upp senast 48 timmar i förväg för att undvika debitering.</w:t>
        <w:br w:type="textWrapping"/>
        <w:br w:type="textWrapping"/>
      </w:r>
      <w:r w:rsidDel="00000000" w:rsidR="00000000" w:rsidRPr="00000000">
        <w:rPr>
          <w:rFonts w:ascii="Rockwell" w:cs="Rockwell" w:eastAsia="Rockwell" w:hAnsi="Rockwell"/>
          <w:b w:val="1"/>
          <w:sz w:val="28"/>
          <w:szCs w:val="28"/>
          <w:rtl w:val="0"/>
        </w:rPr>
        <w:t xml:space="preserve">Ordningsregler</w:t>
      </w:r>
      <w:r w:rsidDel="00000000" w:rsidR="00000000" w:rsidRPr="00000000">
        <w:rPr>
          <w:rFonts w:ascii="Rockwell" w:cs="Rockwell" w:eastAsia="Rockwell" w:hAnsi="Rockwell"/>
          <w:sz w:val="32"/>
          <w:szCs w:val="32"/>
          <w:rtl w:val="0"/>
        </w:rPr>
        <w:br w:type="textWrapping"/>
      </w:r>
      <w:r w:rsidDel="00000000" w:rsidR="00000000" w:rsidRPr="00000000">
        <w:rPr>
          <w:rFonts w:ascii="Rockwell" w:cs="Rockwell" w:eastAsia="Rockwell" w:hAnsi="Rockwell"/>
          <w:i w:val="1"/>
          <w:rtl w:val="0"/>
        </w:rPr>
        <w:t xml:space="preserve">Totalt rökförbud råder inomhus</w:t>
      </w:r>
      <w:r w:rsidDel="00000000" w:rsidR="00000000" w:rsidRPr="00000000">
        <w:rPr>
          <w:rFonts w:ascii="Rockwell" w:cs="Rockwell" w:eastAsia="Rockwell" w:hAnsi="Rockwell"/>
          <w:rtl w:val="0"/>
        </w:rPr>
        <w:t xml:space="preserve">! Husdjur får inte vistas i gästrummen. Tänk på att inte störa kringboende. Nödutgången vid trappan får </w:t>
      </w:r>
      <w:r w:rsidDel="00000000" w:rsidR="00000000" w:rsidRPr="00000000">
        <w:rPr>
          <w:rFonts w:ascii="Rockwell" w:cs="Rockwell" w:eastAsia="Rockwell" w:hAnsi="Rockwell"/>
          <w:i w:val="1"/>
          <w:rtl w:val="0"/>
        </w:rPr>
        <w:t xml:space="preserve">inte </w:t>
      </w:r>
      <w:r w:rsidDel="00000000" w:rsidR="00000000" w:rsidRPr="00000000">
        <w:rPr>
          <w:rFonts w:ascii="Rockwell" w:cs="Rockwell" w:eastAsia="Rockwell" w:hAnsi="Rockwell"/>
          <w:rtl w:val="0"/>
        </w:rPr>
        <w:t xml:space="preserve">öppnas, annat än i konkret nödsituation.</w:t>
      </w:r>
    </w:p>
    <w:p w:rsidR="00000000" w:rsidDel="00000000" w:rsidP="00000000" w:rsidRDefault="00000000" w:rsidRPr="00000000" w14:paraId="00000007">
      <w:pPr>
        <w:spacing w:after="280" w:before="280" w:lineRule="auto"/>
        <w:rPr>
          <w:rFonts w:ascii="Rockwell" w:cs="Rockwell" w:eastAsia="Rockwell" w:hAnsi="Rockwell"/>
        </w:rPr>
      </w:pPr>
      <w:r w:rsidDel="00000000" w:rsidR="00000000" w:rsidRPr="00000000">
        <w:rPr>
          <w:rFonts w:ascii="Rockwell" w:cs="Rockwell" w:eastAsia="Rockwell" w:hAnsi="Rockwell"/>
          <w:rtl w:val="0"/>
        </w:rPr>
        <w:t xml:space="preserve">Efter hyresperioden skall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Dörrar och fönster vara stängda och låsta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Porslinet vara diskat och inställt i skåpet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Toa- och hushållspapper (i städrummet) skall fyllas på om det har tagit slut.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Möblerna vara placerade som vid ankomsten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Golvet vara dammsuget/sopat och våttorkat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Badrum/toalett vara städat (handfat, dusch, toalett, golv)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Termostaterna skall stå på 18 grader när lokalerna lämnas                                                    </w:t>
      </w:r>
    </w:p>
    <w:p w:rsidR="00000000" w:rsidDel="00000000" w:rsidP="00000000" w:rsidRDefault="00000000" w:rsidRPr="00000000" w14:paraId="0000000F">
      <w:pPr>
        <w:spacing w:after="280" w:before="280" w:lineRule="auto"/>
        <w:rPr>
          <w:rFonts w:ascii="Rockwell" w:cs="Rockwell" w:eastAsia="Rockwell" w:hAnsi="Rockwell"/>
        </w:rPr>
      </w:pPr>
      <w:r w:rsidDel="00000000" w:rsidR="00000000" w:rsidRPr="00000000">
        <w:rPr>
          <w:rFonts w:ascii="Rockwell" w:cs="Rockwell" w:eastAsia="Rockwell" w:hAnsi="Rockwell"/>
          <w:rtl w:val="0"/>
        </w:rPr>
        <w:t xml:space="preserve">Städutrustning finns. Om lokalerna inte är städade debiteras medlemmen 1500 kr.</w:t>
      </w:r>
    </w:p>
    <w:p w:rsidR="00000000" w:rsidDel="00000000" w:rsidP="00000000" w:rsidRDefault="00000000" w:rsidRPr="00000000" w14:paraId="00000010">
      <w:pPr>
        <w:spacing w:before="280" w:lineRule="auto"/>
        <w:rPr>
          <w:rFonts w:ascii="Rockwell" w:cs="Rockwell" w:eastAsia="Rockwell" w:hAnsi="Rockwell"/>
        </w:rPr>
      </w:pPr>
      <w:r w:rsidDel="00000000" w:rsidR="00000000" w:rsidRPr="00000000">
        <w:rPr>
          <w:rFonts w:ascii="Rockwell" w:cs="Rockwell" w:eastAsia="Rockwell" w:hAnsi="Rockwell"/>
          <w:b w:val="1"/>
          <w:sz w:val="28"/>
          <w:szCs w:val="28"/>
          <w:rtl w:val="0"/>
        </w:rPr>
        <w:t xml:space="preserve">Övrigt</w:t>
      </w:r>
      <w:r w:rsidDel="00000000" w:rsidR="00000000" w:rsidRPr="00000000">
        <w:rPr>
          <w:rFonts w:ascii="Rockwell" w:cs="Rockwell" w:eastAsia="Rockwell" w:hAnsi="Rockwell"/>
          <w:sz w:val="28"/>
          <w:szCs w:val="28"/>
          <w:rtl w:val="0"/>
        </w:rPr>
        <w:br w:type="textWrapping"/>
      </w:r>
      <w:r w:rsidDel="00000000" w:rsidR="00000000" w:rsidRPr="00000000">
        <w:rPr>
          <w:rFonts w:ascii="Rockwell" w:cs="Rockwell" w:eastAsia="Rockwell" w:hAnsi="Rockwell"/>
          <w:rtl w:val="0"/>
        </w:rPr>
        <w:t xml:space="preserve">Om något är fel, trasigt eller saknas, eller vid frågor - kontakta styrelsen (ring, skicka e-post eller lägg en lapp i föreningens brevlåda). Medlem/boende som hyr är ersättningsskyldig för skador som uppstår i lokalerna eller på inventarier.</w:t>
      </w:r>
    </w:p>
    <w:p w:rsidR="00000000" w:rsidDel="00000000" w:rsidP="00000000" w:rsidRDefault="00000000" w:rsidRPr="00000000" w14:paraId="00000011">
      <w:pPr>
        <w:spacing w:before="280" w:lineRule="auto"/>
        <w:rPr>
          <w:rFonts w:ascii="Rockwell" w:cs="Rockwell" w:eastAsia="Rockwell" w:hAnsi="Rockwell"/>
        </w:rPr>
      </w:pPr>
      <w:r w:rsidDel="00000000" w:rsidR="00000000" w:rsidRPr="00000000">
        <w:rPr>
          <w:rFonts w:ascii="Rockwell" w:cs="Rockwell" w:eastAsia="Rockwell" w:hAnsi="Rockwell"/>
          <w:rtl w:val="0"/>
        </w:rPr>
        <w:t xml:space="preserve">/Styrelsen 2024-01-01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Rockwell"/>
  <w:font w:name="Gill San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Gill Sans" w:cs="Gill Sans" w:eastAsia="Gill Sans" w:hAnsi="Gill Sans"/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Gill Sans" w:cs="Gill Sans" w:eastAsia="Gill Sans" w:hAnsi="Gill San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Gill Sans" w:cs="Gill Sans" w:eastAsia="Gill Sans" w:hAnsi="Gill Sans"/>
      <w:b w:val="1"/>
      <w:smallCaps w:val="1"/>
    </w:rPr>
  </w:style>
  <w:style w:type="paragraph" w:styleId="Heading4">
    <w:name w:val="heading 4"/>
    <w:basedOn w:val="Normal"/>
    <w:next w:val="Normal"/>
    <w:pPr/>
    <w:rPr>
      <w:rFonts w:ascii="Gill Sans" w:cs="Gill Sans" w:eastAsia="Gill Sans" w:hAnsi="Gill Sans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b w:val="1"/>
      <w:i w:val="1"/>
      <w:color w:val="004d6d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009cdc" w:space="4" w:sz="8" w:val="single"/>
      </w:pBdr>
      <w:spacing w:after="300" w:lineRule="auto"/>
    </w:pPr>
    <w:rPr>
      <w:rFonts w:ascii="Gill Sans" w:cs="Gill Sans" w:eastAsia="Gill Sans" w:hAnsi="Gill Sans"/>
      <w:color w:val="00568c"/>
      <w:sz w:val="52"/>
      <w:szCs w:val="52"/>
    </w:rPr>
  </w:style>
  <w:style w:type="paragraph" w:styleId="Subtitle">
    <w:name w:val="Subtitle"/>
    <w:basedOn w:val="Normal"/>
    <w:next w:val="Normal"/>
    <w:pPr/>
    <w:rPr>
      <w:rFonts w:ascii="Gill Sans" w:cs="Gill Sans" w:eastAsia="Gill Sans" w:hAnsi="Gill Sans"/>
      <w:i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GillSans-regular.ttf"/><Relationship Id="rId4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E+sitpbbOZ3cidt3bR+qnD5sRQ==">CgMxLjA4AHIhMUl6cEZjRU5fbG12SGRjaG5UU3ZuUGwycUdHd3BDb3Zz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